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092" w:rsidRDefault="00D07092" w:rsidP="00D07092">
      <w:pPr>
        <w:ind w:firstLine="540"/>
        <w:jc w:val="center"/>
        <w:rPr>
          <w:b/>
          <w:bCs/>
        </w:rPr>
      </w:pPr>
      <w:r>
        <w:rPr>
          <w:b/>
          <w:bCs/>
        </w:rPr>
        <w:t>ЛЕКЦИЯ 12</w:t>
      </w:r>
    </w:p>
    <w:p w:rsidR="00D07092" w:rsidRDefault="00D07092" w:rsidP="00D07092">
      <w:pPr>
        <w:ind w:firstLine="540"/>
        <w:jc w:val="center"/>
        <w:rPr>
          <w:b/>
          <w:bCs/>
        </w:rPr>
      </w:pPr>
      <w:r w:rsidRPr="006A2DB4">
        <w:rPr>
          <w:b/>
          <w:bCs/>
        </w:rPr>
        <w:t>Органические вяжущие вещества</w:t>
      </w:r>
    </w:p>
    <w:p w:rsidR="00D07092" w:rsidRPr="00D07092" w:rsidRDefault="00D07092" w:rsidP="00D07092">
      <w:pPr>
        <w:ind w:firstLine="540"/>
        <w:jc w:val="center"/>
        <w:rPr>
          <w:b/>
          <w:bCs/>
        </w:rPr>
      </w:pPr>
    </w:p>
    <w:p w:rsidR="00D07092" w:rsidRPr="006A2DB4" w:rsidRDefault="00D07092" w:rsidP="00D07092">
      <w:pPr>
        <w:ind w:firstLine="540"/>
        <w:jc w:val="both"/>
        <w:rPr>
          <w:b/>
          <w:bCs/>
        </w:rPr>
      </w:pPr>
      <w:r w:rsidRPr="006A2DB4">
        <w:rPr>
          <w:b/>
          <w:bCs/>
        </w:rPr>
        <w:t>Общие сведения.</w:t>
      </w:r>
    </w:p>
    <w:p w:rsidR="00D07092" w:rsidRPr="006A2DB4" w:rsidRDefault="00D07092" w:rsidP="00D07092">
      <w:pPr>
        <w:ind w:firstLine="540"/>
        <w:jc w:val="both"/>
        <w:rPr>
          <w:bCs/>
        </w:rPr>
      </w:pPr>
      <w:r w:rsidRPr="006A2DB4">
        <w:rPr>
          <w:bCs/>
        </w:rPr>
        <w:t>Органические вяжущие вещества – это высокомолекулярные природные или синт</w:t>
      </w:r>
      <w:r w:rsidRPr="006A2DB4">
        <w:rPr>
          <w:bCs/>
        </w:rPr>
        <w:t>е</w:t>
      </w:r>
      <w:r w:rsidRPr="006A2DB4">
        <w:rPr>
          <w:bCs/>
        </w:rPr>
        <w:t>тические вещества, способные:</w:t>
      </w:r>
    </w:p>
    <w:p w:rsidR="00D07092" w:rsidRPr="006A2DB4" w:rsidRDefault="00D07092" w:rsidP="00D07092">
      <w:pPr>
        <w:ind w:firstLine="540"/>
        <w:jc w:val="both"/>
        <w:rPr>
          <w:bCs/>
        </w:rPr>
      </w:pPr>
      <w:r w:rsidRPr="006A2DB4">
        <w:rPr>
          <w:bCs/>
        </w:rPr>
        <w:t>- приобретать жидко-вязкую консистенцию при нагревании или при действии ра</w:t>
      </w:r>
      <w:r w:rsidRPr="006A2DB4">
        <w:rPr>
          <w:bCs/>
        </w:rPr>
        <w:t>с</w:t>
      </w:r>
      <w:r w:rsidRPr="006A2DB4">
        <w:rPr>
          <w:bCs/>
        </w:rPr>
        <w:t xml:space="preserve">творителей или же </w:t>
      </w:r>
      <w:proofErr w:type="gramStart"/>
      <w:r w:rsidRPr="006A2DB4">
        <w:rPr>
          <w:bCs/>
        </w:rPr>
        <w:t>имеющие</w:t>
      </w:r>
      <w:proofErr w:type="gramEnd"/>
      <w:r w:rsidRPr="006A2DB4">
        <w:rPr>
          <w:bCs/>
        </w:rPr>
        <w:t xml:space="preserve"> жидко-вязкую консистенцию в исходном состоянии;</w:t>
      </w:r>
    </w:p>
    <w:p w:rsidR="00D07092" w:rsidRPr="006A2DB4" w:rsidRDefault="00D07092" w:rsidP="00D07092">
      <w:pPr>
        <w:ind w:firstLine="540"/>
        <w:jc w:val="both"/>
        <w:rPr>
          <w:bCs/>
        </w:rPr>
      </w:pPr>
      <w:r w:rsidRPr="006A2DB4">
        <w:rPr>
          <w:bCs/>
        </w:rPr>
        <w:t>- с течением времени самопроизвольно или под действием определенных факторов (температуры, веществ-отвердителей и др.) переходить в твердое состояние.</w:t>
      </w:r>
    </w:p>
    <w:p w:rsidR="00D07092" w:rsidRPr="006A2DB4" w:rsidRDefault="00D07092" w:rsidP="00D07092">
      <w:pPr>
        <w:ind w:firstLine="540"/>
        <w:jc w:val="both"/>
        <w:rPr>
          <w:bCs/>
        </w:rPr>
      </w:pPr>
      <w:r w:rsidRPr="006A2DB4">
        <w:rPr>
          <w:bCs/>
        </w:rPr>
        <w:t xml:space="preserve">При этом как в </w:t>
      </w:r>
      <w:proofErr w:type="gramStart"/>
      <w:r w:rsidRPr="006A2DB4">
        <w:rPr>
          <w:bCs/>
        </w:rPr>
        <w:t>жидком</w:t>
      </w:r>
      <w:proofErr w:type="gramEnd"/>
      <w:r w:rsidRPr="006A2DB4">
        <w:rPr>
          <w:bCs/>
        </w:rPr>
        <w:t xml:space="preserve"> так и твердом состоянии эти вещества имеют хорошую адг</w:t>
      </w:r>
      <w:r w:rsidRPr="006A2DB4">
        <w:rPr>
          <w:bCs/>
        </w:rPr>
        <w:t>е</w:t>
      </w:r>
      <w:r w:rsidRPr="006A2DB4">
        <w:rPr>
          <w:bCs/>
        </w:rPr>
        <w:t>зию к другим материалам.</w:t>
      </w:r>
    </w:p>
    <w:p w:rsidR="00D07092" w:rsidRPr="006A2DB4" w:rsidRDefault="00D07092" w:rsidP="00D07092">
      <w:pPr>
        <w:shd w:val="clear" w:color="auto" w:fill="FFFFFF"/>
        <w:ind w:right="115" w:firstLine="341"/>
        <w:jc w:val="both"/>
      </w:pPr>
      <w:r w:rsidRPr="006A2DB4">
        <w:rPr>
          <w:color w:val="000000"/>
        </w:rPr>
        <w:t>В зависимости от происхождения, химического и вещественного состава органич</w:t>
      </w:r>
      <w:r w:rsidRPr="006A2DB4">
        <w:rPr>
          <w:color w:val="000000"/>
        </w:rPr>
        <w:t>е</w:t>
      </w:r>
      <w:r w:rsidRPr="006A2DB4">
        <w:rPr>
          <w:color w:val="000000"/>
        </w:rPr>
        <w:t>ские вяжущие делят на следующие группы:</w:t>
      </w:r>
    </w:p>
    <w:p w:rsidR="00D07092" w:rsidRPr="006A2DB4" w:rsidRDefault="00D07092" w:rsidP="00D07092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left="341"/>
        <w:jc w:val="both"/>
        <w:rPr>
          <w:color w:val="000000"/>
        </w:rPr>
      </w:pPr>
      <w:r w:rsidRPr="006A2DB4">
        <w:rPr>
          <w:color w:val="000000"/>
        </w:rPr>
        <w:t>черные вяжущие (битумы и дегти);</w:t>
      </w:r>
    </w:p>
    <w:p w:rsidR="00D07092" w:rsidRPr="006A2DB4" w:rsidRDefault="00D07092" w:rsidP="00D07092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left="341"/>
        <w:jc w:val="both"/>
        <w:rPr>
          <w:color w:val="000000"/>
        </w:rPr>
      </w:pPr>
      <w:r w:rsidRPr="006A2DB4">
        <w:rPr>
          <w:color w:val="000000"/>
        </w:rPr>
        <w:t>природные смолы, клеи и полимеры;</w:t>
      </w:r>
    </w:p>
    <w:p w:rsidR="00D07092" w:rsidRPr="006A2DB4" w:rsidRDefault="00D07092" w:rsidP="00D07092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left="341"/>
        <w:jc w:val="both"/>
        <w:rPr>
          <w:color w:val="000000"/>
        </w:rPr>
      </w:pPr>
      <w:r w:rsidRPr="006A2DB4">
        <w:rPr>
          <w:color w:val="000000"/>
        </w:rPr>
        <w:t>синтетические полимерные продукты.</w:t>
      </w:r>
    </w:p>
    <w:p w:rsidR="00D07092" w:rsidRPr="006A2DB4" w:rsidRDefault="00D07092" w:rsidP="00D07092">
      <w:pPr>
        <w:shd w:val="clear" w:color="auto" w:fill="FFFFFF"/>
        <w:ind w:left="10" w:right="96" w:firstLine="346"/>
        <w:jc w:val="both"/>
      </w:pPr>
      <w:r w:rsidRPr="006A2DB4">
        <w:rPr>
          <w:color w:val="000000"/>
        </w:rPr>
        <w:t>Природные высокомолекулярные вещества применяют как в их естественном состо</w:t>
      </w:r>
      <w:r w:rsidRPr="006A2DB4">
        <w:rPr>
          <w:color w:val="000000"/>
        </w:rPr>
        <w:t>я</w:t>
      </w:r>
      <w:r w:rsidRPr="006A2DB4">
        <w:rPr>
          <w:color w:val="000000"/>
        </w:rPr>
        <w:t>нии, так и после химической модификации, при</w:t>
      </w:r>
      <w:r w:rsidRPr="006A2DB4">
        <w:rPr>
          <w:color w:val="000000"/>
        </w:rPr>
        <w:softHyphen/>
        <w:t xml:space="preserve">дающей им необходимые свойства. Например, целлюлозу применяют в виде эфиров (нитроцеллюлоза, </w:t>
      </w:r>
      <w:proofErr w:type="spellStart"/>
      <w:r w:rsidRPr="006A2DB4">
        <w:rPr>
          <w:color w:val="000000"/>
        </w:rPr>
        <w:t>м</w:t>
      </w:r>
      <w:r w:rsidRPr="006A2DB4">
        <w:rPr>
          <w:color w:val="000000"/>
        </w:rPr>
        <w:t>е</w:t>
      </w:r>
      <w:r w:rsidRPr="006A2DB4">
        <w:rPr>
          <w:color w:val="000000"/>
        </w:rPr>
        <w:t>тилцеллюлоза</w:t>
      </w:r>
      <w:proofErr w:type="spellEnd"/>
      <w:r w:rsidRPr="006A2DB4">
        <w:rPr>
          <w:color w:val="000000"/>
        </w:rPr>
        <w:t xml:space="preserve"> и т. п.). Битумы также часто подвергают мод</w:t>
      </w:r>
      <w:r w:rsidRPr="006A2DB4">
        <w:rPr>
          <w:color w:val="000000"/>
        </w:rPr>
        <w:t>и</w:t>
      </w:r>
      <w:r w:rsidRPr="006A2DB4">
        <w:rPr>
          <w:color w:val="000000"/>
        </w:rPr>
        <w:t>фикации.</w:t>
      </w:r>
    </w:p>
    <w:p w:rsidR="00D07092" w:rsidRPr="006A2DB4" w:rsidRDefault="00D07092" w:rsidP="00D07092">
      <w:pPr>
        <w:shd w:val="clear" w:color="auto" w:fill="FFFFFF"/>
        <w:ind w:left="34" w:right="82" w:firstLine="326"/>
        <w:jc w:val="both"/>
      </w:pPr>
      <w:r w:rsidRPr="006A2DB4">
        <w:rPr>
          <w:color w:val="000000"/>
        </w:rPr>
        <w:t xml:space="preserve">Самая обширная группа </w:t>
      </w:r>
      <w:proofErr w:type="gramStart"/>
      <w:r w:rsidRPr="006A2DB4">
        <w:rPr>
          <w:color w:val="000000"/>
        </w:rPr>
        <w:t>органических</w:t>
      </w:r>
      <w:proofErr w:type="gramEnd"/>
      <w:r w:rsidRPr="006A2DB4">
        <w:rPr>
          <w:color w:val="000000"/>
        </w:rPr>
        <w:t xml:space="preserve"> вяжущих — </w:t>
      </w:r>
      <w:r w:rsidRPr="006A2DB4">
        <w:rPr>
          <w:i/>
          <w:iCs/>
          <w:color w:val="000000"/>
        </w:rPr>
        <w:t xml:space="preserve">синтетические полимеры. </w:t>
      </w:r>
      <w:r w:rsidRPr="006A2DB4">
        <w:rPr>
          <w:color w:val="000000"/>
        </w:rPr>
        <w:t xml:space="preserve">Их получают из низкомолекулярных продуктов </w:t>
      </w:r>
      <w:r w:rsidRPr="006A2DB4">
        <w:rPr>
          <w:i/>
          <w:iCs/>
          <w:color w:val="000000"/>
        </w:rPr>
        <w:t xml:space="preserve">(мономеров) </w:t>
      </w:r>
      <w:r w:rsidRPr="006A2DB4">
        <w:rPr>
          <w:color w:val="000000"/>
        </w:rPr>
        <w:t>полимеризацией и поликонденс</w:t>
      </w:r>
      <w:r w:rsidRPr="006A2DB4">
        <w:rPr>
          <w:color w:val="000000"/>
        </w:rPr>
        <w:t>а</w:t>
      </w:r>
      <w:r w:rsidRPr="006A2DB4">
        <w:rPr>
          <w:color w:val="000000"/>
        </w:rPr>
        <w:t>цией. Специфическая группа поли</w:t>
      </w:r>
      <w:r w:rsidRPr="006A2DB4">
        <w:rPr>
          <w:color w:val="000000"/>
        </w:rPr>
        <w:softHyphen/>
        <w:t xml:space="preserve">меров — каучуки и </w:t>
      </w:r>
      <w:proofErr w:type="spellStart"/>
      <w:r w:rsidRPr="006A2DB4">
        <w:rPr>
          <w:color w:val="000000"/>
        </w:rPr>
        <w:t>каучукоподобные</w:t>
      </w:r>
      <w:proofErr w:type="spellEnd"/>
      <w:r w:rsidRPr="006A2DB4">
        <w:rPr>
          <w:color w:val="000000"/>
        </w:rPr>
        <w:t xml:space="preserve"> полимеры, обладающие </w:t>
      </w:r>
      <w:proofErr w:type="spellStart"/>
      <w:r w:rsidRPr="006A2DB4">
        <w:rPr>
          <w:color w:val="000000"/>
        </w:rPr>
        <w:t>высоко</w:t>
      </w:r>
      <w:r w:rsidRPr="006A2DB4">
        <w:rPr>
          <w:color w:val="000000"/>
        </w:rPr>
        <w:softHyphen/>
        <w:t>эластичными</w:t>
      </w:r>
      <w:proofErr w:type="spellEnd"/>
      <w:r w:rsidRPr="006A2DB4">
        <w:rPr>
          <w:color w:val="000000"/>
        </w:rPr>
        <w:t xml:space="preserve"> свойс</w:t>
      </w:r>
      <w:r w:rsidRPr="006A2DB4">
        <w:rPr>
          <w:color w:val="000000"/>
        </w:rPr>
        <w:t>т</w:t>
      </w:r>
      <w:r w:rsidRPr="006A2DB4">
        <w:rPr>
          <w:color w:val="000000"/>
        </w:rPr>
        <w:t>вами — способностью к большим упругим дефор</w:t>
      </w:r>
      <w:r w:rsidRPr="006A2DB4">
        <w:rPr>
          <w:color w:val="000000"/>
        </w:rPr>
        <w:softHyphen/>
        <w:t xml:space="preserve">мациям; их также называют </w:t>
      </w:r>
      <w:r w:rsidRPr="006A2DB4">
        <w:rPr>
          <w:i/>
          <w:iCs/>
          <w:color w:val="000000"/>
        </w:rPr>
        <w:t>эластомерами.</w:t>
      </w:r>
    </w:p>
    <w:p w:rsidR="00D07092" w:rsidRPr="006A2DB4" w:rsidRDefault="00D07092" w:rsidP="00D07092">
      <w:pPr>
        <w:shd w:val="clear" w:color="auto" w:fill="FFFFFF"/>
        <w:ind w:left="53" w:right="82" w:firstLine="336"/>
        <w:jc w:val="both"/>
      </w:pPr>
      <w:r w:rsidRPr="006A2DB4">
        <w:rPr>
          <w:color w:val="000000"/>
        </w:rPr>
        <w:t>В зависимости от отношения к нагреванию и растворителям орга</w:t>
      </w:r>
      <w:r w:rsidRPr="006A2DB4">
        <w:rPr>
          <w:color w:val="000000"/>
        </w:rPr>
        <w:softHyphen/>
        <w:t xml:space="preserve">нические вяжущие делят </w:t>
      </w:r>
      <w:proofErr w:type="gramStart"/>
      <w:r w:rsidRPr="006A2DB4">
        <w:rPr>
          <w:color w:val="000000"/>
        </w:rPr>
        <w:t>на</w:t>
      </w:r>
      <w:proofErr w:type="gramEnd"/>
      <w:r w:rsidRPr="006A2DB4">
        <w:rPr>
          <w:color w:val="000000"/>
        </w:rPr>
        <w:t xml:space="preserve"> термопластичные и те</w:t>
      </w:r>
      <w:r w:rsidRPr="006A2DB4">
        <w:rPr>
          <w:color w:val="000000"/>
        </w:rPr>
        <w:t>р</w:t>
      </w:r>
      <w:r w:rsidRPr="006A2DB4">
        <w:rPr>
          <w:color w:val="000000"/>
        </w:rPr>
        <w:t>мореактивные.</w:t>
      </w:r>
    </w:p>
    <w:p w:rsidR="00D07092" w:rsidRPr="006A2DB4" w:rsidRDefault="00D07092" w:rsidP="00D07092">
      <w:pPr>
        <w:shd w:val="clear" w:color="auto" w:fill="FFFFFF"/>
        <w:ind w:left="58" w:right="48" w:firstLine="360"/>
        <w:jc w:val="both"/>
      </w:pPr>
      <w:r w:rsidRPr="006A2DB4">
        <w:rPr>
          <w:i/>
          <w:iCs/>
          <w:color w:val="000000"/>
        </w:rPr>
        <w:t xml:space="preserve">Термопластичными </w:t>
      </w:r>
      <w:r w:rsidRPr="006A2DB4">
        <w:rPr>
          <w:color w:val="000000"/>
        </w:rPr>
        <w:t xml:space="preserve">называют вещества, которые при нагревании переходят из твердого состояния в </w:t>
      </w:r>
      <w:proofErr w:type="gramStart"/>
      <w:r w:rsidRPr="006A2DB4">
        <w:rPr>
          <w:color w:val="000000"/>
        </w:rPr>
        <w:t>жидкое</w:t>
      </w:r>
      <w:proofErr w:type="gramEnd"/>
      <w:r w:rsidRPr="006A2DB4">
        <w:rPr>
          <w:color w:val="000000"/>
        </w:rPr>
        <w:t xml:space="preserve"> (плавя</w:t>
      </w:r>
      <w:r w:rsidRPr="006A2DB4">
        <w:rPr>
          <w:color w:val="000000"/>
        </w:rPr>
        <w:t>т</w:t>
      </w:r>
      <w:r w:rsidRPr="006A2DB4">
        <w:rPr>
          <w:color w:val="000000"/>
        </w:rPr>
        <w:t xml:space="preserve">ся), а при охлаждении вновь затвердевают; причем такие переходы могут повторяться много раз. </w:t>
      </w:r>
      <w:proofErr w:type="spellStart"/>
      <w:r w:rsidRPr="006A2DB4">
        <w:rPr>
          <w:color w:val="000000"/>
        </w:rPr>
        <w:t>Термопластичность</w:t>
      </w:r>
      <w:proofErr w:type="spellEnd"/>
      <w:r w:rsidRPr="006A2DB4">
        <w:rPr>
          <w:color w:val="000000"/>
        </w:rPr>
        <w:t xml:space="preserve"> объясняется линейным строением молекул и невысоким межмолекулярным взаимодействием. По этой же пр</w:t>
      </w:r>
      <w:r w:rsidRPr="006A2DB4">
        <w:rPr>
          <w:color w:val="000000"/>
        </w:rPr>
        <w:t>и</w:t>
      </w:r>
      <w:r w:rsidRPr="006A2DB4">
        <w:rPr>
          <w:color w:val="000000"/>
        </w:rPr>
        <w:t>чине большинство термопластов способно растворяться в соответствующих растворит</w:t>
      </w:r>
      <w:r w:rsidRPr="006A2DB4">
        <w:rPr>
          <w:color w:val="000000"/>
        </w:rPr>
        <w:t>е</w:t>
      </w:r>
      <w:r w:rsidRPr="006A2DB4">
        <w:rPr>
          <w:color w:val="000000"/>
        </w:rPr>
        <w:t>лях. К термопластам относятся битумы, смолы, многие широко распространенные полимеры — полиэтилен, полив</w:t>
      </w:r>
      <w:r w:rsidRPr="006A2DB4">
        <w:rPr>
          <w:color w:val="000000"/>
        </w:rPr>
        <w:t>и</w:t>
      </w:r>
      <w:r w:rsidRPr="006A2DB4">
        <w:rPr>
          <w:color w:val="000000"/>
        </w:rPr>
        <w:t>нилхлорид, полистирол и др.</w:t>
      </w:r>
    </w:p>
    <w:p w:rsidR="00D07092" w:rsidRPr="006A2DB4" w:rsidRDefault="00D07092" w:rsidP="00D07092">
      <w:pPr>
        <w:shd w:val="clear" w:color="auto" w:fill="FFFFFF"/>
        <w:ind w:left="91" w:right="24" w:firstLine="355"/>
        <w:jc w:val="both"/>
      </w:pPr>
      <w:r w:rsidRPr="006A2DB4">
        <w:rPr>
          <w:i/>
          <w:iCs/>
          <w:color w:val="000000"/>
        </w:rPr>
        <w:t xml:space="preserve">Термореактивными </w:t>
      </w:r>
      <w:r w:rsidRPr="006A2DB4">
        <w:rPr>
          <w:color w:val="000000"/>
        </w:rPr>
        <w:t>называют вещества, у которых переход из жид</w:t>
      </w:r>
      <w:r w:rsidRPr="006A2DB4">
        <w:rPr>
          <w:color w:val="000000"/>
        </w:rPr>
        <w:softHyphen/>
        <w:t xml:space="preserve">кого состояния в </w:t>
      </w:r>
      <w:proofErr w:type="gramStart"/>
      <w:r w:rsidRPr="006A2DB4">
        <w:rPr>
          <w:color w:val="000000"/>
        </w:rPr>
        <w:t>твердое</w:t>
      </w:r>
      <w:proofErr w:type="gramEnd"/>
      <w:r w:rsidRPr="006A2DB4">
        <w:rPr>
          <w:color w:val="000000"/>
        </w:rPr>
        <w:t xml:space="preserve"> происходит необратимо. При этом у них меняется молекулярная структура: линейные мол</w:t>
      </w:r>
      <w:r w:rsidRPr="006A2DB4">
        <w:rPr>
          <w:color w:val="000000"/>
        </w:rPr>
        <w:t>е</w:t>
      </w:r>
      <w:r w:rsidRPr="006A2DB4">
        <w:rPr>
          <w:color w:val="000000"/>
        </w:rPr>
        <w:t>кулы соединяются в пространственные сетки — гигантские макромолекулы. Такое необра</w:t>
      </w:r>
      <w:r w:rsidRPr="006A2DB4">
        <w:rPr>
          <w:color w:val="000000"/>
        </w:rPr>
        <w:softHyphen/>
        <w:t>тимое твердение (этот процесс называют также «отверждение», «сшив-кал, «вулканизация») происходит не только под действием нагрева (отсюда пошел термин «термореактивные вещества»), но и под дейст</w:t>
      </w:r>
      <w:r w:rsidRPr="006A2DB4">
        <w:rPr>
          <w:color w:val="000000"/>
        </w:rPr>
        <w:softHyphen/>
        <w:t>вием в</w:t>
      </w:r>
      <w:r w:rsidRPr="006A2DB4">
        <w:rPr>
          <w:color w:val="000000"/>
        </w:rPr>
        <w:t>е</w:t>
      </w:r>
      <w:r w:rsidRPr="006A2DB4">
        <w:rPr>
          <w:color w:val="000000"/>
        </w:rPr>
        <w:t xml:space="preserve">ществ отвердителей, УФ и </w:t>
      </w:r>
      <w:proofErr w:type="spellStart"/>
      <w:proofErr w:type="gramStart"/>
      <w:r w:rsidRPr="006A2DB4">
        <w:rPr>
          <w:color w:val="000000"/>
        </w:rPr>
        <w:t>у-излучения</w:t>
      </w:r>
      <w:proofErr w:type="spellEnd"/>
      <w:proofErr w:type="gramEnd"/>
      <w:r w:rsidRPr="006A2DB4">
        <w:rPr>
          <w:color w:val="000000"/>
        </w:rPr>
        <w:t xml:space="preserve"> и других факторов. </w:t>
      </w:r>
      <w:proofErr w:type="spellStart"/>
      <w:r w:rsidRPr="006A2DB4">
        <w:rPr>
          <w:color w:val="000000"/>
        </w:rPr>
        <w:t>Отвержденные</w:t>
      </w:r>
      <w:proofErr w:type="spellEnd"/>
      <w:r w:rsidRPr="006A2DB4">
        <w:rPr>
          <w:color w:val="000000"/>
        </w:rPr>
        <w:t xml:space="preserve"> термореактивные полимеры, как правило, б</w:t>
      </w:r>
      <w:r w:rsidRPr="006A2DB4">
        <w:rPr>
          <w:color w:val="000000"/>
        </w:rPr>
        <w:t>о</w:t>
      </w:r>
      <w:r w:rsidRPr="006A2DB4">
        <w:rPr>
          <w:color w:val="000000"/>
        </w:rPr>
        <w:t>лее тепло</w:t>
      </w:r>
      <w:r w:rsidRPr="006A2DB4">
        <w:rPr>
          <w:color w:val="000000"/>
        </w:rPr>
        <w:softHyphen/>
        <w:t>стойки, чем термопластичные.</w:t>
      </w:r>
    </w:p>
    <w:p w:rsidR="00D07092" w:rsidRPr="006A2DB4" w:rsidRDefault="00D07092" w:rsidP="00D07092">
      <w:pPr>
        <w:ind w:firstLine="540"/>
        <w:jc w:val="both"/>
        <w:rPr>
          <w:i/>
          <w:iCs/>
          <w:color w:val="000000"/>
        </w:rPr>
      </w:pPr>
      <w:r w:rsidRPr="006A2DB4">
        <w:rPr>
          <w:color w:val="000000"/>
        </w:rPr>
        <w:t xml:space="preserve">Термореактивные вяжущие поступают на строительство часто 1 </w:t>
      </w:r>
      <w:proofErr w:type="gramStart"/>
      <w:r w:rsidRPr="006A2DB4">
        <w:rPr>
          <w:color w:val="000000"/>
        </w:rPr>
        <w:t>виде</w:t>
      </w:r>
      <w:proofErr w:type="gramEnd"/>
      <w:r w:rsidRPr="006A2DB4">
        <w:rPr>
          <w:color w:val="000000"/>
        </w:rPr>
        <w:t xml:space="preserve"> вязких жидк</w:t>
      </w:r>
      <w:r w:rsidRPr="006A2DB4">
        <w:rPr>
          <w:color w:val="000000"/>
        </w:rPr>
        <w:t>о</w:t>
      </w:r>
      <w:r w:rsidRPr="006A2DB4">
        <w:rPr>
          <w:color w:val="000000"/>
        </w:rPr>
        <w:t>стей, называемых не совсем правильно «смолами». В химической технологии такие продукты частичной полимеризации (с молекулярной массой менее 1000), имеющие линейное строение молекул и способные к дальне</w:t>
      </w:r>
      <w:r w:rsidRPr="006A2DB4">
        <w:rPr>
          <w:color w:val="000000"/>
        </w:rPr>
        <w:t>й</w:t>
      </w:r>
      <w:r w:rsidRPr="006A2DB4">
        <w:rPr>
          <w:color w:val="000000"/>
        </w:rPr>
        <w:t xml:space="preserve">шему укрупнению, называют </w:t>
      </w:r>
      <w:r w:rsidRPr="006A2DB4">
        <w:rPr>
          <w:i/>
          <w:iCs/>
          <w:color w:val="000000"/>
        </w:rPr>
        <w:t>олигомерами.</w:t>
      </w:r>
    </w:p>
    <w:p w:rsidR="00D07092" w:rsidRPr="006A2DB4" w:rsidRDefault="00D07092" w:rsidP="00D07092">
      <w:pPr>
        <w:shd w:val="clear" w:color="auto" w:fill="FFFFFF"/>
        <w:ind w:left="10" w:right="77" w:firstLine="326"/>
        <w:jc w:val="both"/>
      </w:pPr>
      <w:r w:rsidRPr="006A2DB4">
        <w:rPr>
          <w:color w:val="000000"/>
        </w:rPr>
        <w:t xml:space="preserve">К </w:t>
      </w:r>
      <w:proofErr w:type="gramStart"/>
      <w:r w:rsidRPr="006A2DB4">
        <w:rPr>
          <w:color w:val="000000"/>
        </w:rPr>
        <w:t>термореактивным</w:t>
      </w:r>
      <w:proofErr w:type="gramEnd"/>
      <w:r w:rsidRPr="006A2DB4">
        <w:rPr>
          <w:color w:val="000000"/>
        </w:rPr>
        <w:t xml:space="preserve"> органическим вяжущим относятся, например, эпоксидные и полиэфирные олигомеры (смолы), ол</w:t>
      </w:r>
      <w:r w:rsidRPr="006A2DB4">
        <w:rPr>
          <w:color w:val="000000"/>
        </w:rPr>
        <w:t>и</w:t>
      </w:r>
      <w:r w:rsidRPr="006A2DB4">
        <w:rPr>
          <w:color w:val="000000"/>
        </w:rPr>
        <w:t>фы, каучуки в смеси с вулканизаторами и др.</w:t>
      </w:r>
    </w:p>
    <w:p w:rsidR="00D07092" w:rsidRPr="006A2DB4" w:rsidRDefault="00D07092" w:rsidP="00D07092">
      <w:pPr>
        <w:shd w:val="clear" w:color="auto" w:fill="FFFFFF"/>
        <w:ind w:right="72" w:firstLine="326"/>
        <w:jc w:val="both"/>
      </w:pPr>
      <w:r w:rsidRPr="006A2DB4">
        <w:rPr>
          <w:color w:val="000000"/>
        </w:rPr>
        <w:t>Органические вяжущие существенно отличаются от неорганиче</w:t>
      </w:r>
      <w:r w:rsidRPr="006A2DB4">
        <w:rPr>
          <w:color w:val="000000"/>
        </w:rPr>
        <w:softHyphen/>
        <w:t xml:space="preserve">ских (минеральных). </w:t>
      </w:r>
      <w:proofErr w:type="spellStart"/>
      <w:r w:rsidRPr="006A2DB4">
        <w:rPr>
          <w:color w:val="000000"/>
        </w:rPr>
        <w:t>Адгезионные</w:t>
      </w:r>
      <w:proofErr w:type="spellEnd"/>
      <w:r w:rsidRPr="006A2DB4">
        <w:rPr>
          <w:color w:val="000000"/>
        </w:rPr>
        <w:t xml:space="preserve"> свойства многих органических вя</w:t>
      </w:r>
      <w:r w:rsidRPr="006A2DB4">
        <w:rPr>
          <w:color w:val="000000"/>
        </w:rPr>
        <w:softHyphen/>
        <w:t xml:space="preserve">жущих значительно выше, чем </w:t>
      </w:r>
      <w:r w:rsidRPr="006A2DB4">
        <w:rPr>
          <w:color w:val="000000"/>
        </w:rPr>
        <w:lastRenderedPageBreak/>
        <w:t xml:space="preserve">минеральных. </w:t>
      </w:r>
      <w:proofErr w:type="gramStart"/>
      <w:r w:rsidRPr="006A2DB4">
        <w:rPr>
          <w:color w:val="000000"/>
        </w:rPr>
        <w:t>Прочность на сжатие у них сопоставима с прочностью мин</w:t>
      </w:r>
      <w:r w:rsidRPr="006A2DB4">
        <w:rPr>
          <w:color w:val="000000"/>
        </w:rPr>
        <w:t>е</w:t>
      </w:r>
      <w:r w:rsidRPr="006A2DB4">
        <w:rPr>
          <w:color w:val="000000"/>
        </w:rPr>
        <w:t xml:space="preserve">ральных, а при изгибе и </w:t>
      </w:r>
      <w:proofErr w:type="spellStart"/>
      <w:r w:rsidRPr="006A2DB4">
        <w:rPr>
          <w:color w:val="000000"/>
        </w:rPr>
        <w:t>растяже-лии</w:t>
      </w:r>
      <w:proofErr w:type="spellEnd"/>
      <w:r w:rsidRPr="006A2DB4">
        <w:rPr>
          <w:color w:val="000000"/>
        </w:rPr>
        <w:t xml:space="preserve"> во много раз выше.</w:t>
      </w:r>
      <w:proofErr w:type="gramEnd"/>
      <w:r w:rsidRPr="006A2DB4">
        <w:rPr>
          <w:color w:val="000000"/>
        </w:rPr>
        <w:t xml:space="preserve"> Следует помнить, что у </w:t>
      </w:r>
      <w:proofErr w:type="gramStart"/>
      <w:r w:rsidRPr="006A2DB4">
        <w:rPr>
          <w:color w:val="000000"/>
        </w:rPr>
        <w:t>термопластичных</w:t>
      </w:r>
      <w:proofErr w:type="gramEnd"/>
      <w:r w:rsidRPr="006A2DB4">
        <w:rPr>
          <w:color w:val="000000"/>
        </w:rPr>
        <w:t xml:space="preserve"> вяжущих прочность быстро падает при повышении температуры из-за размягчения полимера. </w:t>
      </w:r>
      <w:proofErr w:type="gramStart"/>
      <w:r w:rsidRPr="006A2DB4">
        <w:rPr>
          <w:color w:val="000000"/>
        </w:rPr>
        <w:t>О</w:t>
      </w:r>
      <w:r w:rsidRPr="006A2DB4">
        <w:rPr>
          <w:color w:val="000000"/>
        </w:rPr>
        <w:t>р</w:t>
      </w:r>
      <w:r w:rsidRPr="006A2DB4">
        <w:rPr>
          <w:color w:val="000000"/>
        </w:rPr>
        <w:t>ганические</w:t>
      </w:r>
      <w:proofErr w:type="gramEnd"/>
      <w:r w:rsidRPr="006A2DB4">
        <w:rPr>
          <w:color w:val="000000"/>
        </w:rPr>
        <w:t xml:space="preserve"> вяжущие характеризуются низ</w:t>
      </w:r>
      <w:r w:rsidRPr="006A2DB4">
        <w:rPr>
          <w:color w:val="000000"/>
        </w:rPr>
        <w:softHyphen/>
        <w:t>кой термостойкостью. В зависимости от состава и строения темп</w:t>
      </w:r>
      <w:r w:rsidRPr="006A2DB4">
        <w:rPr>
          <w:color w:val="000000"/>
        </w:rPr>
        <w:t>е</w:t>
      </w:r>
      <w:r w:rsidRPr="006A2DB4">
        <w:rPr>
          <w:color w:val="000000"/>
        </w:rPr>
        <w:t>ра</w:t>
      </w:r>
      <w:r w:rsidRPr="006A2DB4">
        <w:rPr>
          <w:color w:val="000000"/>
        </w:rPr>
        <w:softHyphen/>
        <w:t>тура их размягчения составляет 80...250° С. В большинстве своем это горючие вещества.</w:t>
      </w:r>
    </w:p>
    <w:p w:rsidR="00D07092" w:rsidRPr="006A2DB4" w:rsidRDefault="00D07092" w:rsidP="00D07092">
      <w:pPr>
        <w:shd w:val="clear" w:color="auto" w:fill="FFFFFF"/>
        <w:ind w:right="77" w:firstLine="331"/>
        <w:jc w:val="both"/>
      </w:pPr>
      <w:r w:rsidRPr="006A2DB4">
        <w:rPr>
          <w:color w:val="000000"/>
        </w:rPr>
        <w:t xml:space="preserve">Большинство органических вяжущих </w:t>
      </w:r>
      <w:proofErr w:type="spellStart"/>
      <w:r w:rsidRPr="006A2DB4">
        <w:rPr>
          <w:color w:val="000000"/>
        </w:rPr>
        <w:t>вод</w:t>
      </w:r>
      <w:proofErr w:type="gramStart"/>
      <w:r w:rsidRPr="006A2DB4">
        <w:rPr>
          <w:color w:val="000000"/>
        </w:rPr>
        <w:t>о</w:t>
      </w:r>
      <w:proofErr w:type="spellEnd"/>
      <w:r w:rsidRPr="006A2DB4">
        <w:rPr>
          <w:color w:val="000000"/>
        </w:rPr>
        <w:t>-</w:t>
      </w:r>
      <w:proofErr w:type="gramEnd"/>
      <w:r w:rsidRPr="006A2DB4">
        <w:rPr>
          <w:color w:val="000000"/>
        </w:rPr>
        <w:t xml:space="preserve"> и химически стойки (они хорошо против</w:t>
      </w:r>
      <w:r w:rsidRPr="006A2DB4">
        <w:rPr>
          <w:color w:val="000000"/>
        </w:rPr>
        <w:t>о</w:t>
      </w:r>
      <w:r w:rsidRPr="006A2DB4">
        <w:rPr>
          <w:color w:val="000000"/>
        </w:rPr>
        <w:t>стоят действию кислот, щелочей и солевых растворов). Стоимость органических вяжущих знач</w:t>
      </w:r>
      <w:r w:rsidRPr="006A2DB4">
        <w:rPr>
          <w:color w:val="000000"/>
        </w:rPr>
        <w:t>и</w:t>
      </w:r>
      <w:r w:rsidRPr="006A2DB4">
        <w:rPr>
          <w:color w:val="000000"/>
        </w:rPr>
        <w:t>тельно выше, чем минеральных, а объемы их производства — намного ниже.</w:t>
      </w:r>
    </w:p>
    <w:p w:rsidR="00D07092" w:rsidRPr="006A2DB4" w:rsidRDefault="00D07092" w:rsidP="00D07092">
      <w:pPr>
        <w:shd w:val="clear" w:color="auto" w:fill="FFFFFF"/>
        <w:ind w:left="5" w:right="82" w:firstLine="326"/>
        <w:jc w:val="both"/>
      </w:pPr>
      <w:r w:rsidRPr="006A2DB4">
        <w:rPr>
          <w:color w:val="000000"/>
        </w:rPr>
        <w:t xml:space="preserve">Из сказанного видно, что отличия </w:t>
      </w:r>
      <w:proofErr w:type="gramStart"/>
      <w:r w:rsidRPr="006A2DB4">
        <w:rPr>
          <w:color w:val="000000"/>
        </w:rPr>
        <w:t>органических</w:t>
      </w:r>
      <w:proofErr w:type="gramEnd"/>
      <w:r w:rsidRPr="006A2DB4">
        <w:rPr>
          <w:color w:val="000000"/>
        </w:rPr>
        <w:t xml:space="preserve"> вяжущих от ми</w:t>
      </w:r>
      <w:r w:rsidRPr="006A2DB4">
        <w:rPr>
          <w:color w:val="000000"/>
        </w:rPr>
        <w:softHyphen/>
        <w:t>неральных носят как положительный, так и отрицательный характер. Поэтому каждый вид вяжущих имеет свои рациональные области применения, выбираемые с учетом всех его свойств. В п</w:t>
      </w:r>
      <w:r w:rsidRPr="006A2DB4">
        <w:rPr>
          <w:color w:val="000000"/>
        </w:rPr>
        <w:t>о</w:t>
      </w:r>
      <w:r w:rsidRPr="006A2DB4">
        <w:rPr>
          <w:color w:val="000000"/>
        </w:rPr>
        <w:t xml:space="preserve">следние годы широко используется модификация минеральных вяжущих </w:t>
      </w:r>
      <w:proofErr w:type="gramStart"/>
      <w:r w:rsidRPr="006A2DB4">
        <w:rPr>
          <w:color w:val="000000"/>
        </w:rPr>
        <w:t>органиче</w:t>
      </w:r>
      <w:r w:rsidRPr="006A2DB4">
        <w:rPr>
          <w:color w:val="000000"/>
        </w:rPr>
        <w:softHyphen/>
        <w:t>скими</w:t>
      </w:r>
      <w:proofErr w:type="gramEnd"/>
      <w:r w:rsidRPr="006A2DB4">
        <w:rPr>
          <w:color w:val="000000"/>
        </w:rPr>
        <w:t xml:space="preserve"> с целью получения </w:t>
      </w:r>
      <w:r w:rsidRPr="006A2DB4">
        <w:rPr>
          <w:i/>
          <w:iCs/>
          <w:color w:val="000000"/>
        </w:rPr>
        <w:t xml:space="preserve">композиционных материалов </w:t>
      </w:r>
      <w:r w:rsidRPr="006A2DB4">
        <w:rPr>
          <w:color w:val="000000"/>
        </w:rPr>
        <w:t>с принципиаль</w:t>
      </w:r>
      <w:r w:rsidRPr="006A2DB4">
        <w:rPr>
          <w:color w:val="000000"/>
        </w:rPr>
        <w:softHyphen/>
        <w:t>но новым набором свойств.</w:t>
      </w:r>
    </w:p>
    <w:p w:rsidR="00D07092" w:rsidRPr="006A2DB4" w:rsidRDefault="00D07092" w:rsidP="00D07092">
      <w:pPr>
        <w:shd w:val="clear" w:color="auto" w:fill="FFFFFF"/>
        <w:ind w:right="82" w:firstLine="322"/>
        <w:jc w:val="both"/>
      </w:pPr>
      <w:proofErr w:type="gramStart"/>
      <w:r w:rsidRPr="006A2DB4">
        <w:rPr>
          <w:color w:val="000000"/>
        </w:rPr>
        <w:t>Органические вяжущие используются в строительстве для полу</w:t>
      </w:r>
      <w:r w:rsidRPr="006A2DB4">
        <w:rPr>
          <w:color w:val="000000"/>
        </w:rPr>
        <w:softHyphen/>
        <w:t>чения клеев, мастик, лакокрасочных материалов, полимер</w:t>
      </w:r>
      <w:r w:rsidRPr="006A2DB4">
        <w:rPr>
          <w:color w:val="000000"/>
        </w:rPr>
        <w:softHyphen/>
        <w:t>ных и полимерцементных растворов и бетонов.</w:t>
      </w:r>
      <w:proofErr w:type="gramEnd"/>
      <w:r w:rsidRPr="006A2DB4">
        <w:rPr>
          <w:color w:val="000000"/>
        </w:rPr>
        <w:t xml:space="preserve"> Большая же часть синтетических полимеров используется при производстве пластмасс, в состав которых, как правило, входят наполнители и другие компоненты, снижающие стоимость и придающие пластмассам спе</w:t>
      </w:r>
      <w:r w:rsidRPr="006A2DB4">
        <w:rPr>
          <w:color w:val="000000"/>
        </w:rPr>
        <w:softHyphen/>
        <w:t>циальные свойства.</w:t>
      </w:r>
    </w:p>
    <w:p w:rsidR="00D07092" w:rsidRPr="006A2DB4" w:rsidRDefault="00D07092" w:rsidP="00D07092">
      <w:pPr>
        <w:shd w:val="clear" w:color="auto" w:fill="FFFFFF"/>
        <w:ind w:firstLine="331"/>
        <w:jc w:val="both"/>
      </w:pPr>
      <w:r w:rsidRPr="006A2DB4">
        <w:rPr>
          <w:color w:val="000000"/>
        </w:rPr>
        <w:t xml:space="preserve">Высокая стоимость полимерных вяжущих </w:t>
      </w:r>
      <w:proofErr w:type="spellStart"/>
      <w:r w:rsidRPr="006A2DB4">
        <w:rPr>
          <w:color w:val="000000"/>
        </w:rPr>
        <w:t>выдвигает</w:t>
      </w:r>
      <w:proofErr w:type="gramStart"/>
      <w:r w:rsidRPr="006A2DB4">
        <w:rPr>
          <w:color w:val="000000"/>
        </w:rPr>
        <w:t>.н</w:t>
      </w:r>
      <w:proofErr w:type="gramEnd"/>
      <w:r w:rsidRPr="006A2DB4">
        <w:rPr>
          <w:color w:val="000000"/>
        </w:rPr>
        <w:t>а</w:t>
      </w:r>
      <w:proofErr w:type="spellEnd"/>
      <w:r w:rsidRPr="006A2DB4">
        <w:rPr>
          <w:color w:val="000000"/>
        </w:rPr>
        <w:t xml:space="preserve"> первый план при их использ</w:t>
      </w:r>
      <w:r w:rsidRPr="006A2DB4">
        <w:rPr>
          <w:color w:val="000000"/>
        </w:rPr>
        <w:t>о</w:t>
      </w:r>
      <w:r w:rsidRPr="006A2DB4">
        <w:rPr>
          <w:color w:val="000000"/>
        </w:rPr>
        <w:t xml:space="preserve">вании задачу снижения </w:t>
      </w:r>
      <w:proofErr w:type="spellStart"/>
      <w:r w:rsidRPr="006A2DB4">
        <w:rPr>
          <w:i/>
          <w:iCs/>
          <w:color w:val="000000"/>
        </w:rPr>
        <w:t>полимероемкости</w:t>
      </w:r>
      <w:proofErr w:type="spellEnd"/>
      <w:r w:rsidRPr="006A2DB4">
        <w:rPr>
          <w:i/>
          <w:iCs/>
          <w:color w:val="000000"/>
        </w:rPr>
        <w:t xml:space="preserve">, </w:t>
      </w:r>
      <w:r w:rsidRPr="006A2DB4">
        <w:rPr>
          <w:color w:val="000000"/>
        </w:rPr>
        <w:t>т. е. получения требуемого результата при м</w:t>
      </w:r>
      <w:r w:rsidRPr="006A2DB4">
        <w:rPr>
          <w:color w:val="000000"/>
        </w:rPr>
        <w:t>и</w:t>
      </w:r>
      <w:r w:rsidRPr="006A2DB4">
        <w:rPr>
          <w:color w:val="000000"/>
        </w:rPr>
        <w:t xml:space="preserve">нимальном расходе полимера. Поэтому полимерные вяжущие применяют в основном для получения тонких облицовочных изделий (плиток, пленок, </w:t>
      </w:r>
      <w:proofErr w:type="spellStart"/>
      <w:r w:rsidRPr="006A2DB4">
        <w:rPr>
          <w:color w:val="000000"/>
        </w:rPr>
        <w:t>погонажных</w:t>
      </w:r>
      <w:proofErr w:type="spellEnd"/>
      <w:r w:rsidRPr="006A2DB4">
        <w:rPr>
          <w:color w:val="000000"/>
        </w:rPr>
        <w:t xml:space="preserve"> изделий</w:t>
      </w:r>
      <w:proofErr w:type="gramStart"/>
      <w:r w:rsidRPr="006A2DB4">
        <w:rPr>
          <w:color w:val="000000"/>
        </w:rPr>
        <w:t xml:space="preserve">),. </w:t>
      </w:r>
      <w:proofErr w:type="gramEnd"/>
      <w:r w:rsidRPr="006A2DB4">
        <w:rPr>
          <w:color w:val="000000"/>
        </w:rPr>
        <w:t>покр</w:t>
      </w:r>
      <w:r w:rsidRPr="006A2DB4">
        <w:rPr>
          <w:color w:val="000000"/>
        </w:rPr>
        <w:t>а</w:t>
      </w:r>
      <w:r w:rsidRPr="006A2DB4">
        <w:rPr>
          <w:color w:val="000000"/>
        </w:rPr>
        <w:t>сочных и клеящих составов, защитных химически стойких по</w:t>
      </w:r>
      <w:r w:rsidRPr="006A2DB4">
        <w:rPr>
          <w:color w:val="000000"/>
        </w:rPr>
        <w:softHyphen/>
        <w:t>крытий, а также для изг</w:t>
      </w:r>
      <w:r w:rsidRPr="006A2DB4">
        <w:rPr>
          <w:color w:val="000000"/>
        </w:rPr>
        <w:t>о</w:t>
      </w:r>
      <w:r w:rsidRPr="006A2DB4">
        <w:rPr>
          <w:color w:val="000000"/>
        </w:rPr>
        <w:t>товления газонаполненных пластмасс — теплоизоляционных материалов с уникально низкой плотностью (10...50 кг/м</w:t>
      </w:r>
      <w:r w:rsidRPr="006A2DB4">
        <w:rPr>
          <w:color w:val="000000"/>
          <w:vertAlign w:val="superscript"/>
        </w:rPr>
        <w:t>3</w:t>
      </w:r>
      <w:r w:rsidRPr="006A2DB4">
        <w:rPr>
          <w:color w:val="000000"/>
        </w:rPr>
        <w:t>).</w:t>
      </w:r>
    </w:p>
    <w:p w:rsidR="00D07092" w:rsidRPr="006A2DB4" w:rsidRDefault="00D07092" w:rsidP="00D07092">
      <w:pPr>
        <w:ind w:firstLine="540"/>
        <w:jc w:val="both"/>
        <w:rPr>
          <w:color w:val="000000"/>
        </w:rPr>
      </w:pPr>
      <w:r w:rsidRPr="006A2DB4">
        <w:rPr>
          <w:color w:val="000000"/>
        </w:rPr>
        <w:t>В технологии лакокрасочных материалов и пластмасс вместо термина «вяжущие» используют термин «связующие».</w:t>
      </w:r>
    </w:p>
    <w:p w:rsidR="00D07092" w:rsidRPr="006A2DB4" w:rsidRDefault="00D07092" w:rsidP="00D07092">
      <w:pPr>
        <w:shd w:val="clear" w:color="auto" w:fill="FFFFFF"/>
        <w:ind w:right="34" w:firstLine="365"/>
        <w:jc w:val="both"/>
      </w:pPr>
      <w:r w:rsidRPr="006A2DB4">
        <w:rPr>
          <w:b/>
          <w:bCs/>
          <w:color w:val="000000"/>
        </w:rPr>
        <w:t xml:space="preserve">БИТУМЫ </w:t>
      </w:r>
    </w:p>
    <w:p w:rsidR="00D07092" w:rsidRPr="006A2DB4" w:rsidRDefault="00D07092" w:rsidP="00D07092">
      <w:pPr>
        <w:shd w:val="clear" w:color="auto" w:fill="FFFFFF"/>
        <w:ind w:left="29" w:right="14" w:firstLine="336"/>
        <w:jc w:val="both"/>
      </w:pPr>
      <w:proofErr w:type="gramStart"/>
      <w:r w:rsidRPr="006A2DB4">
        <w:rPr>
          <w:b/>
          <w:bCs/>
          <w:color w:val="000000"/>
        </w:rPr>
        <w:t xml:space="preserve">Битумы </w:t>
      </w:r>
      <w:r w:rsidRPr="006A2DB4">
        <w:rPr>
          <w:color w:val="000000"/>
        </w:rPr>
        <w:t>(от лат.</w:t>
      </w:r>
      <w:proofErr w:type="gramEnd"/>
      <w:r w:rsidRPr="006A2DB4">
        <w:rPr>
          <w:color w:val="000000"/>
        </w:rPr>
        <w:t xml:space="preserve"> </w:t>
      </w:r>
      <w:proofErr w:type="spellStart"/>
      <w:proofErr w:type="gramStart"/>
      <w:r w:rsidRPr="006A2DB4">
        <w:rPr>
          <w:i/>
          <w:iCs/>
          <w:color w:val="000000"/>
        </w:rPr>
        <w:t>Ыштеп</w:t>
      </w:r>
      <w:proofErr w:type="spellEnd"/>
      <w:r w:rsidRPr="006A2DB4">
        <w:rPr>
          <w:i/>
          <w:iCs/>
          <w:color w:val="000000"/>
        </w:rPr>
        <w:t xml:space="preserve"> — </w:t>
      </w:r>
      <w:r w:rsidRPr="006A2DB4">
        <w:rPr>
          <w:color w:val="000000"/>
        </w:rPr>
        <w:t xml:space="preserve">смола) —-при комнатной температуре </w:t>
      </w:r>
      <w:proofErr w:type="spellStart"/>
      <w:r w:rsidRPr="006A2DB4">
        <w:rPr>
          <w:color w:val="000000"/>
        </w:rPr>
        <w:t>вязкопластичные</w:t>
      </w:r>
      <w:proofErr w:type="spellEnd"/>
      <w:r w:rsidRPr="006A2DB4">
        <w:rPr>
          <w:color w:val="000000"/>
        </w:rPr>
        <w:t xml:space="preserve"> или твердые вещества черного или темно-коричне</w:t>
      </w:r>
      <w:r w:rsidRPr="006A2DB4">
        <w:rPr>
          <w:color w:val="000000"/>
        </w:rPr>
        <w:softHyphen/>
        <w:t>вого цвета, представляющие собой сложную смесь высокомолекуляр</w:t>
      </w:r>
      <w:r w:rsidRPr="006A2DB4">
        <w:rPr>
          <w:color w:val="000000"/>
        </w:rPr>
        <w:softHyphen/>
        <w:t>ных углеводородов и их неметаллич</w:t>
      </w:r>
      <w:r w:rsidRPr="006A2DB4">
        <w:rPr>
          <w:color w:val="000000"/>
        </w:rPr>
        <w:t>е</w:t>
      </w:r>
      <w:r w:rsidRPr="006A2DB4">
        <w:rPr>
          <w:color w:val="000000"/>
        </w:rPr>
        <w:t>ских производных.</w:t>
      </w:r>
      <w:proofErr w:type="gramEnd"/>
      <w:r w:rsidRPr="006A2DB4">
        <w:rPr>
          <w:color w:val="000000"/>
        </w:rPr>
        <w:t xml:space="preserve"> В зависимости от происхождения битумы могут быть природные и искусственные (техногенные); исто</w:t>
      </w:r>
      <w:r w:rsidRPr="006A2DB4">
        <w:rPr>
          <w:color w:val="000000"/>
        </w:rPr>
        <w:t>ч</w:t>
      </w:r>
      <w:r w:rsidRPr="006A2DB4">
        <w:rPr>
          <w:color w:val="000000"/>
        </w:rPr>
        <w:t>ником образования или получения битумов и в том, и в другом случае является нефть.</w:t>
      </w:r>
    </w:p>
    <w:p w:rsidR="00D07092" w:rsidRPr="006A2DB4" w:rsidRDefault="00D07092" w:rsidP="00D07092">
      <w:pPr>
        <w:shd w:val="clear" w:color="auto" w:fill="FFFFFF"/>
        <w:ind w:left="38" w:firstLine="341"/>
        <w:jc w:val="both"/>
      </w:pPr>
      <w:r w:rsidRPr="006A2DB4">
        <w:rPr>
          <w:color w:val="000000"/>
        </w:rPr>
        <w:t xml:space="preserve">Природные битумы встречаются в виде </w:t>
      </w:r>
      <w:r w:rsidRPr="006A2DB4">
        <w:rPr>
          <w:i/>
          <w:iCs/>
          <w:color w:val="000000"/>
        </w:rPr>
        <w:t xml:space="preserve">асфальтовых пород, </w:t>
      </w:r>
      <w:r w:rsidRPr="006A2DB4">
        <w:rPr>
          <w:color w:val="000000"/>
        </w:rPr>
        <w:t>например, песка, пористого известняка, пропитанных б</w:t>
      </w:r>
      <w:r w:rsidRPr="006A2DB4">
        <w:rPr>
          <w:color w:val="000000"/>
        </w:rPr>
        <w:t>и</w:t>
      </w:r>
      <w:r w:rsidRPr="006A2DB4">
        <w:rPr>
          <w:color w:val="000000"/>
        </w:rPr>
        <w:t>тумом (содер</w:t>
      </w:r>
      <w:r w:rsidRPr="006A2DB4">
        <w:rPr>
          <w:color w:val="000000"/>
        </w:rPr>
        <w:softHyphen/>
        <w:t>жание битума от 5 до 20 %). Такие породы встречаются в Венесуэле, Канаде, на острове Тринидад и др. Есть месторождения практ</w:t>
      </w:r>
      <w:r w:rsidRPr="006A2DB4">
        <w:rPr>
          <w:color w:val="000000"/>
        </w:rPr>
        <w:t>и</w:t>
      </w:r>
      <w:r w:rsidRPr="006A2DB4">
        <w:rPr>
          <w:color w:val="000000"/>
        </w:rPr>
        <w:t>чески чистых битумов, например, битумные озера на Сахалине. Природные битумы образовались при разливе нефти в результате испарения из нее легких фра</w:t>
      </w:r>
      <w:r w:rsidRPr="006A2DB4">
        <w:rPr>
          <w:color w:val="000000"/>
        </w:rPr>
        <w:t>к</w:t>
      </w:r>
      <w:r w:rsidRPr="006A2DB4">
        <w:rPr>
          <w:color w:val="000000"/>
        </w:rPr>
        <w:t>ций и частичного окисления кислородом воздуха. Мировые з</w:t>
      </w:r>
      <w:r w:rsidRPr="006A2DB4">
        <w:rPr>
          <w:color w:val="000000"/>
        </w:rPr>
        <w:t>а</w:t>
      </w:r>
      <w:r w:rsidRPr="006A2DB4">
        <w:rPr>
          <w:color w:val="000000"/>
        </w:rPr>
        <w:t>пасы природного битума более 500 млрд. т.</w:t>
      </w:r>
    </w:p>
    <w:p w:rsidR="00D07092" w:rsidRPr="006A2DB4" w:rsidRDefault="00D07092" w:rsidP="00D07092">
      <w:pPr>
        <w:shd w:val="clear" w:color="auto" w:fill="FFFFFF"/>
        <w:ind w:left="58" w:right="10" w:firstLine="331"/>
        <w:jc w:val="both"/>
      </w:pPr>
      <w:r w:rsidRPr="006A2DB4">
        <w:rPr>
          <w:color w:val="000000"/>
        </w:rPr>
        <w:t>Искусственные битумы образуются в виде остатка при п</w:t>
      </w:r>
      <w:r w:rsidRPr="006A2DB4">
        <w:rPr>
          <w:color w:val="000000"/>
        </w:rPr>
        <w:t>о</w:t>
      </w:r>
      <w:r w:rsidRPr="006A2DB4">
        <w:rPr>
          <w:color w:val="000000"/>
        </w:rPr>
        <w:t xml:space="preserve">лучении из нефти топлива и масел — </w:t>
      </w:r>
      <w:r w:rsidRPr="006A2DB4">
        <w:rPr>
          <w:i/>
          <w:iCs/>
          <w:color w:val="000000"/>
        </w:rPr>
        <w:t>нефтяные битумы.</w:t>
      </w:r>
    </w:p>
    <w:p w:rsidR="00D07092" w:rsidRPr="006A2DB4" w:rsidRDefault="00D07092" w:rsidP="00D07092">
      <w:pPr>
        <w:shd w:val="clear" w:color="auto" w:fill="FFFFFF"/>
        <w:ind w:left="62" w:firstLine="331"/>
        <w:jc w:val="both"/>
      </w:pPr>
      <w:r w:rsidRPr="006A2DB4">
        <w:rPr>
          <w:color w:val="000000"/>
        </w:rPr>
        <w:t>Битумы — сложные коллоидно-дисперсные системы, с</w:t>
      </w:r>
      <w:r w:rsidRPr="006A2DB4">
        <w:rPr>
          <w:color w:val="000000"/>
        </w:rPr>
        <w:t>о</w:t>
      </w:r>
      <w:r w:rsidRPr="006A2DB4">
        <w:rPr>
          <w:color w:val="000000"/>
        </w:rPr>
        <w:t>стоящие из нескольких групп веществ:</w:t>
      </w:r>
    </w:p>
    <w:p w:rsidR="00D07092" w:rsidRPr="006A2DB4" w:rsidRDefault="00D07092" w:rsidP="00D07092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ind w:left="62" w:firstLine="331"/>
        <w:jc w:val="both"/>
        <w:rPr>
          <w:color w:val="000000"/>
        </w:rPr>
      </w:pPr>
      <w:r w:rsidRPr="006A2DB4">
        <w:rPr>
          <w:color w:val="000000"/>
        </w:rPr>
        <w:t>твердые высокомолекулярные вещества (</w:t>
      </w:r>
      <w:proofErr w:type="spellStart"/>
      <w:r w:rsidRPr="006A2DB4">
        <w:rPr>
          <w:color w:val="000000"/>
        </w:rPr>
        <w:t>асфальтены</w:t>
      </w:r>
      <w:proofErr w:type="spellEnd"/>
      <w:r w:rsidRPr="006A2DB4">
        <w:rPr>
          <w:color w:val="000000"/>
        </w:rPr>
        <w:t xml:space="preserve">, </w:t>
      </w:r>
      <w:proofErr w:type="spellStart"/>
      <w:r w:rsidRPr="006A2DB4">
        <w:rPr>
          <w:color w:val="000000"/>
        </w:rPr>
        <w:t>карбены</w:t>
      </w:r>
      <w:proofErr w:type="spellEnd"/>
      <w:r w:rsidRPr="006A2DB4">
        <w:rPr>
          <w:color w:val="000000"/>
        </w:rPr>
        <w:t xml:space="preserve">, </w:t>
      </w:r>
      <w:proofErr w:type="spellStart"/>
      <w:r w:rsidRPr="006A2DB4">
        <w:rPr>
          <w:color w:val="000000"/>
        </w:rPr>
        <w:t>карбоиды</w:t>
      </w:r>
      <w:proofErr w:type="spellEnd"/>
      <w:r w:rsidRPr="006A2DB4">
        <w:rPr>
          <w:color w:val="000000"/>
        </w:rPr>
        <w:t>), прида</w:t>
      </w:r>
      <w:r w:rsidRPr="006A2DB4">
        <w:rPr>
          <w:color w:val="000000"/>
        </w:rPr>
        <w:t>ю</w:t>
      </w:r>
      <w:r w:rsidRPr="006A2DB4">
        <w:rPr>
          <w:color w:val="000000"/>
        </w:rPr>
        <w:t>щие битуму твердость;</w:t>
      </w:r>
    </w:p>
    <w:p w:rsidR="00D07092" w:rsidRPr="006A2DB4" w:rsidRDefault="00D07092" w:rsidP="00D07092">
      <w:pPr>
        <w:widowControl w:val="0"/>
        <w:numPr>
          <w:ilvl w:val="0"/>
          <w:numId w:val="3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ind w:left="394"/>
        <w:jc w:val="both"/>
        <w:rPr>
          <w:color w:val="000000"/>
        </w:rPr>
      </w:pPr>
      <w:r w:rsidRPr="006A2DB4">
        <w:rPr>
          <w:color w:val="000000"/>
        </w:rPr>
        <w:t>смолистые вещества, придающие битуму клейкость;</w:t>
      </w:r>
    </w:p>
    <w:p w:rsidR="00D07092" w:rsidRPr="006A2DB4" w:rsidRDefault="00D07092" w:rsidP="00D07092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ind w:left="62" w:firstLine="331"/>
        <w:jc w:val="both"/>
        <w:rPr>
          <w:color w:val="000000"/>
        </w:rPr>
      </w:pPr>
      <w:r w:rsidRPr="006A2DB4">
        <w:rPr>
          <w:color w:val="000000"/>
        </w:rPr>
        <w:t xml:space="preserve">нефтяные масла, придающие битуму вязкость и </w:t>
      </w:r>
      <w:proofErr w:type="spellStart"/>
      <w:r w:rsidRPr="006A2DB4">
        <w:rPr>
          <w:color w:val="000000"/>
        </w:rPr>
        <w:t>термопл</w:t>
      </w:r>
      <w:r w:rsidRPr="006A2DB4">
        <w:rPr>
          <w:color w:val="000000"/>
        </w:rPr>
        <w:t>а</w:t>
      </w:r>
      <w:r w:rsidRPr="006A2DB4">
        <w:rPr>
          <w:color w:val="000000"/>
        </w:rPr>
        <w:t>стич</w:t>
      </w:r>
      <w:r w:rsidRPr="006A2DB4">
        <w:rPr>
          <w:color w:val="000000"/>
        </w:rPr>
        <w:softHyphen/>
        <w:t>ность</w:t>
      </w:r>
      <w:proofErr w:type="spellEnd"/>
      <w:r w:rsidRPr="006A2DB4">
        <w:rPr>
          <w:color w:val="000000"/>
        </w:rPr>
        <w:t>.</w:t>
      </w:r>
    </w:p>
    <w:p w:rsidR="00D07092" w:rsidRPr="006A2DB4" w:rsidRDefault="00D07092" w:rsidP="00D07092">
      <w:pPr>
        <w:shd w:val="clear" w:color="auto" w:fill="FFFFFF"/>
        <w:ind w:left="10" w:right="-5" w:firstLine="350"/>
        <w:jc w:val="both"/>
      </w:pPr>
      <w:r w:rsidRPr="006A2DB4">
        <w:rPr>
          <w:color w:val="000000"/>
        </w:rPr>
        <w:lastRenderedPageBreak/>
        <w:t xml:space="preserve">В этой дисперсной системе масла являются дисперсионной средой, а </w:t>
      </w:r>
      <w:proofErr w:type="spellStart"/>
      <w:r w:rsidRPr="006A2DB4">
        <w:rPr>
          <w:color w:val="000000"/>
        </w:rPr>
        <w:t>асфальтены</w:t>
      </w:r>
      <w:proofErr w:type="spellEnd"/>
      <w:r w:rsidRPr="006A2DB4">
        <w:rPr>
          <w:color w:val="000000"/>
        </w:rPr>
        <w:t xml:space="preserve"> — дис</w:t>
      </w:r>
      <w:r w:rsidRPr="006A2DB4">
        <w:rPr>
          <w:color w:val="000000"/>
        </w:rPr>
        <w:softHyphen/>
        <w:t>персной фазой; смолы играют роль стабилиза</w:t>
      </w:r>
      <w:r w:rsidRPr="006A2DB4">
        <w:rPr>
          <w:color w:val="000000"/>
        </w:rPr>
        <w:softHyphen/>
        <w:t xml:space="preserve">тора дисперсии. При нагреве масла </w:t>
      </w:r>
      <w:proofErr w:type="gramStart"/>
      <w:r w:rsidRPr="006A2DB4">
        <w:rPr>
          <w:color w:val="000000"/>
        </w:rPr>
        <w:t>разжижаются</w:t>
      </w:r>
      <w:proofErr w:type="gramEnd"/>
      <w:r w:rsidRPr="006A2DB4">
        <w:rPr>
          <w:color w:val="000000"/>
        </w:rPr>
        <w:t xml:space="preserve"> и битум становится жидко-вяз</w:t>
      </w:r>
      <w:r w:rsidRPr="006A2DB4">
        <w:rPr>
          <w:color w:val="000000"/>
        </w:rPr>
        <w:softHyphen/>
        <w:t>ким, а при охлаждении густеют и з</w:t>
      </w:r>
      <w:r w:rsidRPr="006A2DB4">
        <w:rPr>
          <w:color w:val="000000"/>
        </w:rPr>
        <w:t>а</w:t>
      </w:r>
      <w:r w:rsidRPr="006A2DB4">
        <w:rPr>
          <w:color w:val="000000"/>
        </w:rPr>
        <w:t>твердевают и битум становится твердым и даже хрупким.</w:t>
      </w:r>
    </w:p>
    <w:p w:rsidR="00D07092" w:rsidRPr="006A2DB4" w:rsidRDefault="00D07092" w:rsidP="00D07092">
      <w:pPr>
        <w:ind w:firstLine="540"/>
        <w:jc w:val="both"/>
        <w:rPr>
          <w:color w:val="000000"/>
        </w:rPr>
      </w:pPr>
      <w:r w:rsidRPr="006A2DB4">
        <w:rPr>
          <w:color w:val="000000"/>
        </w:rPr>
        <w:t xml:space="preserve">Битумы делят на три типа по области их применения: </w:t>
      </w:r>
      <w:r w:rsidRPr="006A2DB4">
        <w:rPr>
          <w:i/>
          <w:iCs/>
          <w:color w:val="000000"/>
        </w:rPr>
        <w:t xml:space="preserve">дорожные </w:t>
      </w:r>
      <w:r w:rsidRPr="006A2DB4">
        <w:rPr>
          <w:color w:val="000000"/>
        </w:rPr>
        <w:t xml:space="preserve">(для асфальтобетонов), </w:t>
      </w:r>
      <w:r w:rsidRPr="006A2DB4">
        <w:rPr>
          <w:i/>
          <w:iCs/>
          <w:color w:val="000000"/>
        </w:rPr>
        <w:t xml:space="preserve">кровельные </w:t>
      </w:r>
      <w:r w:rsidRPr="006A2DB4">
        <w:rPr>
          <w:color w:val="000000"/>
        </w:rPr>
        <w:t>(для мягких кр</w:t>
      </w:r>
      <w:r w:rsidRPr="006A2DB4">
        <w:rPr>
          <w:color w:val="000000"/>
        </w:rPr>
        <w:t>о</w:t>
      </w:r>
      <w:r w:rsidRPr="006A2DB4">
        <w:rPr>
          <w:color w:val="000000"/>
        </w:rPr>
        <w:t>вельных материа</w:t>
      </w:r>
      <w:r w:rsidRPr="006A2DB4">
        <w:rPr>
          <w:color w:val="000000"/>
        </w:rPr>
        <w:softHyphen/>
        <w:t xml:space="preserve">лов) и </w:t>
      </w:r>
      <w:r w:rsidRPr="006A2DB4">
        <w:rPr>
          <w:i/>
          <w:iCs/>
          <w:color w:val="000000"/>
        </w:rPr>
        <w:t xml:space="preserve">строительные </w:t>
      </w:r>
      <w:r w:rsidRPr="006A2DB4">
        <w:rPr>
          <w:color w:val="000000"/>
        </w:rPr>
        <w:t>(для изготовления ма</w:t>
      </w:r>
      <w:r w:rsidRPr="006A2DB4">
        <w:rPr>
          <w:color w:val="000000"/>
        </w:rPr>
        <w:t>с</w:t>
      </w:r>
      <w:r w:rsidRPr="006A2DB4">
        <w:rPr>
          <w:color w:val="000000"/>
        </w:rPr>
        <w:t>тик, гидроизоляции и др.). Каждый тип битумов в зависимости от состава может иметь различ</w:t>
      </w:r>
      <w:r w:rsidRPr="006A2DB4">
        <w:rPr>
          <w:color w:val="000000"/>
        </w:rPr>
        <w:softHyphen/>
        <w:t>ные марки.</w:t>
      </w:r>
    </w:p>
    <w:p w:rsidR="00D07092" w:rsidRPr="006A2DB4" w:rsidRDefault="00D07092" w:rsidP="00D07092">
      <w:pPr>
        <w:shd w:val="clear" w:color="auto" w:fill="FFFFFF"/>
        <w:ind w:left="43" w:right="5" w:firstLine="336"/>
        <w:jc w:val="both"/>
      </w:pPr>
      <w:r w:rsidRPr="006A2DB4">
        <w:rPr>
          <w:b/>
          <w:bCs/>
          <w:i/>
          <w:iCs/>
          <w:color w:val="000000"/>
        </w:rPr>
        <w:t xml:space="preserve">Марки битумов </w:t>
      </w:r>
      <w:r w:rsidRPr="006A2DB4">
        <w:rPr>
          <w:color w:val="000000"/>
        </w:rPr>
        <w:t>определяют по комплексу показателей, основные из которых: температура размягчения, твердость и ра</w:t>
      </w:r>
      <w:r w:rsidRPr="006A2DB4">
        <w:rPr>
          <w:color w:val="000000"/>
        </w:rPr>
        <w:t>с</w:t>
      </w:r>
      <w:r w:rsidRPr="006A2DB4">
        <w:rPr>
          <w:color w:val="000000"/>
        </w:rPr>
        <w:t>тяжимость.</w:t>
      </w:r>
    </w:p>
    <w:p w:rsidR="00D07092" w:rsidRPr="006A2DB4" w:rsidRDefault="00D07092" w:rsidP="00D07092">
      <w:pPr>
        <w:shd w:val="clear" w:color="auto" w:fill="FFFFFF"/>
        <w:ind w:left="38" w:firstLine="370"/>
        <w:jc w:val="both"/>
      </w:pPr>
      <w:r w:rsidRPr="006A2DB4">
        <w:rPr>
          <w:i/>
          <w:iCs/>
          <w:color w:val="000000"/>
        </w:rPr>
        <w:t xml:space="preserve">Температуру размягчения </w:t>
      </w:r>
      <w:r w:rsidRPr="006A2DB4">
        <w:rPr>
          <w:color w:val="000000"/>
        </w:rPr>
        <w:t>определяют на стандартном пр</w:t>
      </w:r>
      <w:r w:rsidRPr="006A2DB4">
        <w:rPr>
          <w:color w:val="000000"/>
        </w:rPr>
        <w:t>и</w:t>
      </w:r>
      <w:r w:rsidRPr="006A2DB4">
        <w:rPr>
          <w:color w:val="000000"/>
        </w:rPr>
        <w:t>боре «Кольцо и шар» (рис. 9.2). Температурой размягчения считается тем</w:t>
      </w:r>
      <w:r w:rsidRPr="006A2DB4">
        <w:rPr>
          <w:color w:val="000000"/>
        </w:rPr>
        <w:softHyphen/>
        <w:t>пература, при которой шарик проваливае</w:t>
      </w:r>
      <w:r w:rsidRPr="006A2DB4">
        <w:rPr>
          <w:color w:val="000000"/>
        </w:rPr>
        <w:t>т</w:t>
      </w:r>
      <w:r w:rsidRPr="006A2DB4">
        <w:rPr>
          <w:color w:val="000000"/>
        </w:rPr>
        <w:t xml:space="preserve">ся сквозь битум, </w:t>
      </w:r>
      <w:proofErr w:type="spellStart"/>
      <w:r w:rsidRPr="006A2DB4">
        <w:rPr>
          <w:color w:val="000000"/>
        </w:rPr>
        <w:t>заплавленный</w:t>
      </w:r>
      <w:proofErr w:type="spellEnd"/>
      <w:r w:rsidRPr="006A2DB4">
        <w:rPr>
          <w:color w:val="000000"/>
        </w:rPr>
        <w:t xml:space="preserve"> в кольцо. (Обратите внимание: у битума, как у сложной кол</w:t>
      </w:r>
      <w:r w:rsidRPr="006A2DB4">
        <w:rPr>
          <w:color w:val="000000"/>
        </w:rPr>
        <w:softHyphen/>
        <w:t>лоидной системы, нет определенной температуры плавления: он раз</w:t>
      </w:r>
      <w:r w:rsidRPr="006A2DB4">
        <w:rPr>
          <w:color w:val="000000"/>
        </w:rPr>
        <w:softHyphen/>
        <w:t>мягчается пост</w:t>
      </w:r>
      <w:r w:rsidRPr="006A2DB4">
        <w:rPr>
          <w:color w:val="000000"/>
        </w:rPr>
        <w:t>е</w:t>
      </w:r>
      <w:r w:rsidRPr="006A2DB4">
        <w:rPr>
          <w:color w:val="000000"/>
        </w:rPr>
        <w:t>пенно.)</w:t>
      </w:r>
    </w:p>
    <w:p w:rsidR="00D07092" w:rsidRPr="006A2DB4" w:rsidRDefault="00D07092" w:rsidP="00D07092">
      <w:pPr>
        <w:ind w:firstLine="540"/>
        <w:jc w:val="both"/>
        <w:rPr>
          <w:bCs/>
        </w:rPr>
      </w:pPr>
      <w:r w:rsidRPr="006A2DB4">
        <w:rPr>
          <w:bCs/>
          <w:i/>
        </w:rPr>
        <w:t>Твердость</w:t>
      </w:r>
      <w:r w:rsidRPr="006A2DB4">
        <w:rPr>
          <w:bCs/>
        </w:rPr>
        <w:t xml:space="preserve"> (вязкость) битума определяют на приборе пенетрометр по погружению иглы в образец битума (единица шкалы прибора </w:t>
      </w:r>
      <w:smartTag w:uri="urn:schemas-microsoft-com:office:smarttags" w:element="metricconverter">
        <w:smartTagPr>
          <w:attr w:name="ProductID" w:val="0,1 мм"/>
        </w:smartTagPr>
        <w:r w:rsidRPr="006A2DB4">
          <w:rPr>
            <w:bCs/>
          </w:rPr>
          <w:t>0,1 мм</w:t>
        </w:r>
      </w:smartTag>
      <w:r w:rsidRPr="006A2DB4">
        <w:rPr>
          <w:bCs/>
        </w:rPr>
        <w:t>) при температуре 25</w:t>
      </w:r>
      <w:r w:rsidRPr="006A2DB4">
        <w:rPr>
          <w:bCs/>
          <w:vertAlign w:val="superscript"/>
        </w:rPr>
        <w:t>0</w:t>
      </w:r>
      <w:r w:rsidRPr="006A2DB4">
        <w:rPr>
          <w:bCs/>
        </w:rPr>
        <w:t>С.</w:t>
      </w:r>
    </w:p>
    <w:p w:rsidR="00D07092" w:rsidRPr="006A2DB4" w:rsidRDefault="00D07092" w:rsidP="00D07092">
      <w:pPr>
        <w:ind w:firstLine="540"/>
        <w:jc w:val="both"/>
        <w:rPr>
          <w:bCs/>
        </w:rPr>
      </w:pPr>
      <w:r w:rsidRPr="006A2DB4">
        <w:rPr>
          <w:bCs/>
          <w:i/>
        </w:rPr>
        <w:t>Растяжимость</w:t>
      </w:r>
      <w:r w:rsidRPr="006A2DB4">
        <w:rPr>
          <w:bCs/>
        </w:rPr>
        <w:t xml:space="preserve"> битума определяют по абсолютному у</w:t>
      </w:r>
      <w:r w:rsidRPr="006A2DB4">
        <w:rPr>
          <w:bCs/>
        </w:rPr>
        <w:t>д</w:t>
      </w:r>
      <w:r w:rsidRPr="006A2DB4">
        <w:rPr>
          <w:bCs/>
        </w:rPr>
        <w:t xml:space="preserve">линению (в </w:t>
      </w:r>
      <w:proofErr w:type="gramStart"/>
      <w:r w:rsidRPr="006A2DB4">
        <w:rPr>
          <w:bCs/>
        </w:rPr>
        <w:t>см</w:t>
      </w:r>
      <w:proofErr w:type="gramEnd"/>
      <w:r w:rsidRPr="006A2DB4">
        <w:rPr>
          <w:bCs/>
        </w:rPr>
        <w:t>) стандартного образца битума, растягиваемого в воде при 25</w:t>
      </w:r>
      <w:r w:rsidRPr="006A2DB4">
        <w:rPr>
          <w:bCs/>
          <w:vertAlign w:val="superscript"/>
        </w:rPr>
        <w:t>0</w:t>
      </w:r>
      <w:r w:rsidRPr="006A2DB4">
        <w:rPr>
          <w:bCs/>
        </w:rPr>
        <w:t>С со скоростью 5 см/мин.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7007310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07092"/>
    <w:rsid w:val="002D68B6"/>
    <w:rsid w:val="00377620"/>
    <w:rsid w:val="0061607C"/>
    <w:rsid w:val="006D7099"/>
    <w:rsid w:val="007474E6"/>
    <w:rsid w:val="00C73638"/>
    <w:rsid w:val="00D07092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0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1193</Words>
  <Characters>6802</Characters>
  <Application>Microsoft Office Word</Application>
  <DocSecurity>0</DocSecurity>
  <Lines>56</Lines>
  <Paragraphs>15</Paragraphs>
  <ScaleCrop>false</ScaleCrop>
  <Company>Melkosoft</Company>
  <LinksUpToDate>false</LinksUpToDate>
  <CharactersWithSpaces>7980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2012-04-13T17:24:00Z</dcterms:created>
  <dcterms:modified xsi:type="dcterms:W3CDTF">2012-04-13T17:25:00Z</dcterms:modified>
</cp:coreProperties>
</file>